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56E" w:rsidRPr="00A55F3F" w:rsidRDefault="00C7256E" w:rsidP="00557747">
      <w:pPr>
        <w:spacing w:after="0" w:line="240" w:lineRule="auto"/>
        <w:jc w:val="center"/>
        <w:rPr>
          <w:rFonts w:ascii="Times New Roman" w:hAnsi="Times New Roman" w:cs="Times New Roman"/>
          <w:b/>
          <w:sz w:val="36"/>
          <w:szCs w:val="24"/>
        </w:rPr>
      </w:pPr>
      <w:r w:rsidRPr="00A55F3F">
        <w:rPr>
          <w:rFonts w:ascii="Times New Roman" w:hAnsi="Times New Roman" w:cs="Times New Roman"/>
          <w:b/>
          <w:sz w:val="36"/>
          <w:szCs w:val="24"/>
        </w:rPr>
        <w:t xml:space="preserve">Vladimir </w:t>
      </w:r>
      <w:proofErr w:type="spellStart"/>
      <w:r w:rsidRPr="00A55F3F">
        <w:rPr>
          <w:rFonts w:ascii="Times New Roman" w:hAnsi="Times New Roman" w:cs="Times New Roman"/>
          <w:b/>
          <w:sz w:val="36"/>
          <w:szCs w:val="24"/>
        </w:rPr>
        <w:t>Simic</w:t>
      </w:r>
      <w:proofErr w:type="spellEnd"/>
      <w:r w:rsidRPr="00A55F3F">
        <w:rPr>
          <w:rFonts w:ascii="Times New Roman" w:hAnsi="Times New Roman" w:cs="Times New Roman"/>
          <w:b/>
          <w:sz w:val="36"/>
          <w:szCs w:val="24"/>
        </w:rPr>
        <w:t>, Yugoslavia</w:t>
      </w:r>
    </w:p>
    <w:p w:rsidR="00C7256E" w:rsidRDefault="00C7256E" w:rsidP="00557747">
      <w:pPr>
        <w:spacing w:after="0" w:line="240" w:lineRule="auto"/>
        <w:rPr>
          <w:rFonts w:ascii="Times New Roman" w:hAnsi="Times New Roman" w:cs="Times New Roman"/>
          <w:sz w:val="24"/>
          <w:szCs w:val="24"/>
        </w:rPr>
      </w:pPr>
    </w:p>
    <w:p w:rsidR="001E10B7" w:rsidRPr="00C7256E" w:rsidRDefault="009710A3" w:rsidP="00557747">
      <w:pPr>
        <w:spacing w:after="0" w:line="240" w:lineRule="auto"/>
        <w:jc w:val="center"/>
        <w:rPr>
          <w:rFonts w:ascii="Times New Roman" w:hAnsi="Times New Roman" w:cs="Times New Roman"/>
          <w:sz w:val="24"/>
          <w:szCs w:val="24"/>
        </w:rPr>
      </w:pPr>
      <w:r w:rsidRPr="00C7256E">
        <w:rPr>
          <w:rFonts w:ascii="Times New Roman" w:hAnsi="Times New Roman" w:cs="Times New Roman"/>
          <w:noProof/>
          <w:sz w:val="24"/>
          <w:szCs w:val="24"/>
        </w:rPr>
        <w:drawing>
          <wp:inline distT="0" distB="0" distL="0" distR="0">
            <wp:extent cx="2305050" cy="2324100"/>
            <wp:effectExtent l="0" t="0" r="0" b="0"/>
            <wp:docPr id="2" name="Picture 2" descr="First Committee of United Nations General Assemb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st Committee of United Nations General Assembly"/>
                    <pic:cNvPicPr>
                      <a:picLocks noChangeAspect="1" noChangeArrowheads="1"/>
                    </pic:cNvPicPr>
                  </pic:nvPicPr>
                  <pic:blipFill rotWithShape="1">
                    <a:blip r:embed="rId5">
                      <a:extLst>
                        <a:ext uri="{28A0092B-C50C-407E-A947-70E740481C1C}">
                          <a14:useLocalDpi xmlns:a14="http://schemas.microsoft.com/office/drawing/2010/main" val="0"/>
                        </a:ext>
                      </a:extLst>
                    </a:blip>
                    <a:srcRect t="17593" r="45185" b="18519"/>
                    <a:stretch/>
                  </pic:blipFill>
                  <pic:spPr bwMode="auto">
                    <a:xfrm>
                      <a:off x="0" y="0"/>
                      <a:ext cx="2305050" cy="2324100"/>
                    </a:xfrm>
                    <a:prstGeom prst="rect">
                      <a:avLst/>
                    </a:prstGeom>
                    <a:noFill/>
                    <a:ln>
                      <a:noFill/>
                    </a:ln>
                    <a:extLst>
                      <a:ext uri="{53640926-AAD7-44D8-BBD7-CCE9431645EC}">
                        <a14:shadowObscured xmlns:a14="http://schemas.microsoft.com/office/drawing/2010/main"/>
                      </a:ext>
                    </a:extLst>
                  </pic:spPr>
                </pic:pic>
              </a:graphicData>
            </a:graphic>
          </wp:inline>
        </w:drawing>
      </w:r>
    </w:p>
    <w:p w:rsidR="00027C2A" w:rsidRPr="00C7256E" w:rsidRDefault="00027C2A" w:rsidP="00557747">
      <w:pPr>
        <w:spacing w:after="0" w:line="240" w:lineRule="auto"/>
        <w:rPr>
          <w:rFonts w:ascii="Times New Roman" w:hAnsi="Times New Roman" w:cs="Times New Roman"/>
          <w:sz w:val="24"/>
          <w:szCs w:val="24"/>
        </w:rPr>
      </w:pPr>
    </w:p>
    <w:p w:rsidR="00027C2A" w:rsidRPr="00C7256E" w:rsidRDefault="00D42C44" w:rsidP="00557747">
      <w:pPr>
        <w:spacing w:after="0" w:line="240" w:lineRule="auto"/>
        <w:rPr>
          <w:rFonts w:ascii="Times New Roman" w:hAnsi="Times New Roman" w:cs="Times New Roman"/>
          <w:sz w:val="24"/>
          <w:szCs w:val="24"/>
        </w:rPr>
      </w:pPr>
      <w:r w:rsidRPr="00C7256E">
        <w:rPr>
          <w:rFonts w:ascii="Times New Roman" w:hAnsi="Times New Roman" w:cs="Times New Roman"/>
          <w:sz w:val="24"/>
          <w:szCs w:val="24"/>
        </w:rPr>
        <w:tab/>
        <w:t>Collapsing governments</w:t>
      </w:r>
      <w:r w:rsidR="00557747">
        <w:rPr>
          <w:rFonts w:ascii="Times New Roman" w:hAnsi="Times New Roman" w:cs="Times New Roman"/>
          <w:sz w:val="24"/>
          <w:szCs w:val="24"/>
        </w:rPr>
        <w:t xml:space="preserve"> are</w:t>
      </w:r>
      <w:r w:rsidRPr="00C7256E">
        <w:rPr>
          <w:rFonts w:ascii="Times New Roman" w:hAnsi="Times New Roman" w:cs="Times New Roman"/>
          <w:sz w:val="24"/>
          <w:szCs w:val="24"/>
        </w:rPr>
        <w:t xml:space="preserve"> nothing new to you. Following the end of World War II, Yugoslavia unified several nearby regions and underwent a coup that turned them into a communist satellite country under Prime Minister Josip Tito. Tito claims th</w:t>
      </w:r>
      <w:r w:rsidR="00557747">
        <w:rPr>
          <w:rFonts w:ascii="Times New Roman" w:hAnsi="Times New Roman" w:cs="Times New Roman"/>
          <w:sz w:val="24"/>
          <w:szCs w:val="24"/>
        </w:rPr>
        <w:t>at th</w:t>
      </w:r>
      <w:r w:rsidRPr="00C7256E">
        <w:rPr>
          <w:rFonts w:ascii="Times New Roman" w:hAnsi="Times New Roman" w:cs="Times New Roman"/>
          <w:sz w:val="24"/>
          <w:szCs w:val="24"/>
        </w:rPr>
        <w:t>e Federal People’s Republic of Yugoslavia is socialist, but you see it in a different light. The people were allowed to conduct a vote, estab</w:t>
      </w:r>
      <w:r w:rsidR="00B47F98" w:rsidRPr="00C7256E">
        <w:rPr>
          <w:rFonts w:ascii="Times New Roman" w:hAnsi="Times New Roman" w:cs="Times New Roman"/>
          <w:sz w:val="24"/>
          <w:szCs w:val="24"/>
        </w:rPr>
        <w:t>lished a legal body called the S</w:t>
      </w:r>
      <w:r w:rsidRPr="00C7256E">
        <w:rPr>
          <w:rFonts w:ascii="Times New Roman" w:hAnsi="Times New Roman" w:cs="Times New Roman"/>
          <w:sz w:val="24"/>
          <w:szCs w:val="24"/>
        </w:rPr>
        <w:t xml:space="preserve">enate, and of which you, Vladimir </w:t>
      </w:r>
      <w:proofErr w:type="spellStart"/>
      <w:r w:rsidRPr="00C7256E">
        <w:rPr>
          <w:rFonts w:ascii="Times New Roman" w:hAnsi="Times New Roman" w:cs="Times New Roman"/>
          <w:sz w:val="24"/>
          <w:szCs w:val="24"/>
        </w:rPr>
        <w:t>Simic</w:t>
      </w:r>
      <w:proofErr w:type="spellEnd"/>
      <w:r w:rsidRPr="00C7256E">
        <w:rPr>
          <w:rFonts w:ascii="Times New Roman" w:hAnsi="Times New Roman" w:cs="Times New Roman"/>
          <w:sz w:val="24"/>
          <w:szCs w:val="24"/>
        </w:rPr>
        <w:t xml:space="preserve">, are the head of in 1946. This was quite sudden, as your first task from Tito is to go to the United Nations, where you have been selected for the Special Committee on Palestine. </w:t>
      </w:r>
      <w:r w:rsidR="00557747">
        <w:rPr>
          <w:rFonts w:ascii="Times New Roman" w:hAnsi="Times New Roman" w:cs="Times New Roman"/>
          <w:sz w:val="24"/>
          <w:szCs w:val="24"/>
        </w:rPr>
        <w:t>You know little about the region and s</w:t>
      </w:r>
      <w:r w:rsidRPr="00C7256E">
        <w:rPr>
          <w:rFonts w:ascii="Times New Roman" w:hAnsi="Times New Roman" w:cs="Times New Roman"/>
          <w:sz w:val="24"/>
          <w:szCs w:val="24"/>
        </w:rPr>
        <w:t>o</w:t>
      </w:r>
      <w:r w:rsidR="00557747">
        <w:rPr>
          <w:rFonts w:ascii="Times New Roman" w:hAnsi="Times New Roman" w:cs="Times New Roman"/>
          <w:sz w:val="24"/>
          <w:szCs w:val="24"/>
        </w:rPr>
        <w:t xml:space="preserve"> will have to</w:t>
      </w:r>
      <w:r w:rsidRPr="00C7256E">
        <w:rPr>
          <w:rFonts w:ascii="Times New Roman" w:hAnsi="Times New Roman" w:cs="Times New Roman"/>
          <w:sz w:val="24"/>
          <w:szCs w:val="24"/>
        </w:rPr>
        <w:t xml:space="preserve"> catch </w:t>
      </w:r>
      <w:r w:rsidR="00557747">
        <w:rPr>
          <w:rFonts w:ascii="Times New Roman" w:hAnsi="Times New Roman" w:cs="Times New Roman"/>
          <w:sz w:val="24"/>
          <w:szCs w:val="24"/>
        </w:rPr>
        <w:t xml:space="preserve">up </w:t>
      </w:r>
      <w:r w:rsidRPr="00C7256E">
        <w:rPr>
          <w:rFonts w:ascii="Times New Roman" w:hAnsi="Times New Roman" w:cs="Times New Roman"/>
          <w:sz w:val="24"/>
          <w:szCs w:val="24"/>
        </w:rPr>
        <w:t>fast.</w:t>
      </w:r>
    </w:p>
    <w:p w:rsidR="00D42C44" w:rsidRPr="00C7256E" w:rsidRDefault="00D42C44" w:rsidP="00557747">
      <w:pPr>
        <w:spacing w:after="0" w:line="240" w:lineRule="auto"/>
        <w:rPr>
          <w:rFonts w:ascii="Times New Roman" w:hAnsi="Times New Roman" w:cs="Times New Roman"/>
          <w:sz w:val="24"/>
          <w:szCs w:val="24"/>
        </w:rPr>
      </w:pPr>
      <w:r w:rsidRPr="00C7256E">
        <w:rPr>
          <w:rFonts w:ascii="Times New Roman" w:hAnsi="Times New Roman" w:cs="Times New Roman"/>
          <w:sz w:val="24"/>
          <w:szCs w:val="24"/>
        </w:rPr>
        <w:tab/>
      </w:r>
      <w:r w:rsidR="000F438F" w:rsidRPr="00C7256E">
        <w:rPr>
          <w:rFonts w:ascii="Times New Roman" w:hAnsi="Times New Roman" w:cs="Times New Roman"/>
          <w:sz w:val="24"/>
          <w:szCs w:val="24"/>
        </w:rPr>
        <w:t xml:space="preserve">You don’t consider yourself </w:t>
      </w:r>
      <w:r w:rsidR="00557747">
        <w:rPr>
          <w:rFonts w:ascii="Times New Roman" w:hAnsi="Times New Roman" w:cs="Times New Roman"/>
          <w:sz w:val="24"/>
          <w:szCs w:val="24"/>
        </w:rPr>
        <w:t xml:space="preserve">a </w:t>
      </w:r>
      <w:r w:rsidR="000F438F" w:rsidRPr="00C7256E">
        <w:rPr>
          <w:rFonts w:ascii="Times New Roman" w:hAnsi="Times New Roman" w:cs="Times New Roman"/>
          <w:sz w:val="24"/>
          <w:szCs w:val="24"/>
        </w:rPr>
        <w:t xml:space="preserve">communist, but as the president of Yugoslavia’s Bar Association you believe in democracy as far as it works </w:t>
      </w:r>
      <w:r w:rsidR="000F438F" w:rsidRPr="00557747">
        <w:rPr>
          <w:rFonts w:ascii="Times New Roman" w:hAnsi="Times New Roman" w:cs="Times New Roman"/>
          <w:i/>
          <w:sz w:val="24"/>
          <w:szCs w:val="24"/>
        </w:rPr>
        <w:t>for the people.</w:t>
      </w:r>
      <w:r w:rsidR="000F438F" w:rsidRPr="00C7256E">
        <w:rPr>
          <w:rFonts w:ascii="Times New Roman" w:hAnsi="Times New Roman" w:cs="Times New Roman"/>
          <w:sz w:val="24"/>
          <w:szCs w:val="24"/>
        </w:rPr>
        <w:t xml:space="preserve"> </w:t>
      </w:r>
      <w:r w:rsidR="00557747">
        <w:rPr>
          <w:rFonts w:ascii="Times New Roman" w:hAnsi="Times New Roman" w:cs="Times New Roman"/>
          <w:sz w:val="24"/>
          <w:szCs w:val="24"/>
        </w:rPr>
        <w:t>In</w:t>
      </w:r>
      <w:r w:rsidR="00404D80" w:rsidRPr="00C7256E">
        <w:rPr>
          <w:rFonts w:ascii="Times New Roman" w:hAnsi="Times New Roman" w:cs="Times New Roman"/>
          <w:sz w:val="24"/>
          <w:szCs w:val="24"/>
        </w:rPr>
        <w:t xml:space="preserve"> Belgrade you witnessed people of various ethnicities learn to come together for a common good, institute a new government, and bring several smaller areas together all at once. </w:t>
      </w:r>
      <w:r w:rsidR="00D35441" w:rsidRPr="00C7256E">
        <w:rPr>
          <w:rFonts w:ascii="Times New Roman" w:hAnsi="Times New Roman" w:cs="Times New Roman"/>
          <w:sz w:val="24"/>
          <w:szCs w:val="24"/>
        </w:rPr>
        <w:t>To that end, you firmly believe that the pe</w:t>
      </w:r>
      <w:r w:rsidR="00557747">
        <w:rPr>
          <w:rFonts w:ascii="Times New Roman" w:hAnsi="Times New Roman" w:cs="Times New Roman"/>
          <w:sz w:val="24"/>
          <w:szCs w:val="24"/>
        </w:rPr>
        <w:t xml:space="preserve">ople of Palestine can </w:t>
      </w:r>
      <w:r w:rsidR="00D35441" w:rsidRPr="00C7256E">
        <w:rPr>
          <w:rFonts w:ascii="Times New Roman" w:hAnsi="Times New Roman" w:cs="Times New Roman"/>
          <w:sz w:val="24"/>
          <w:szCs w:val="24"/>
        </w:rPr>
        <w:t xml:space="preserve">coexist in peace </w:t>
      </w:r>
      <w:r w:rsidR="00557747">
        <w:rPr>
          <w:rFonts w:ascii="Times New Roman" w:hAnsi="Times New Roman" w:cs="Times New Roman"/>
          <w:sz w:val="24"/>
          <w:szCs w:val="24"/>
        </w:rPr>
        <w:t xml:space="preserve">and </w:t>
      </w:r>
      <w:r w:rsidR="00D35441" w:rsidRPr="00C7256E">
        <w:rPr>
          <w:rFonts w:ascii="Times New Roman" w:hAnsi="Times New Roman" w:cs="Times New Roman"/>
          <w:sz w:val="24"/>
          <w:szCs w:val="24"/>
        </w:rPr>
        <w:t xml:space="preserve">with cooperation. You envision a bi-national, unitary state in which Jews and Arabs can enjoy political parity with an equal number of representatives in the government. Whether this will be achieved, however, will take some effort to discover. </w:t>
      </w:r>
    </w:p>
    <w:p w:rsidR="00D35441" w:rsidRPr="00C7256E" w:rsidRDefault="00D35441" w:rsidP="00557747">
      <w:pPr>
        <w:spacing w:after="0" w:line="240" w:lineRule="auto"/>
        <w:rPr>
          <w:rFonts w:ascii="Times New Roman" w:hAnsi="Times New Roman" w:cs="Times New Roman"/>
          <w:sz w:val="24"/>
          <w:szCs w:val="24"/>
        </w:rPr>
      </w:pPr>
      <w:r w:rsidRPr="00C7256E">
        <w:rPr>
          <w:rFonts w:ascii="Times New Roman" w:hAnsi="Times New Roman" w:cs="Times New Roman"/>
          <w:sz w:val="24"/>
          <w:szCs w:val="24"/>
        </w:rPr>
        <w:tab/>
      </w:r>
      <w:r w:rsidR="00525EA4" w:rsidRPr="00C7256E">
        <w:rPr>
          <w:rFonts w:ascii="Times New Roman" w:hAnsi="Times New Roman" w:cs="Times New Roman"/>
          <w:sz w:val="24"/>
          <w:szCs w:val="24"/>
        </w:rPr>
        <w:t xml:space="preserve">Though strongly agreeing with the idea of a single federal state, you are vehemently opposed to any plan that will cause excessive violence and turmoil. In fact, if splitting Palestine is the best way for a smooth transition, you’re not altogether against it. Whichever the case falls to, you sternly blame the British mandate for the shortcomings of the region. You wrote: </w:t>
      </w:r>
    </w:p>
    <w:p w:rsidR="009F4F67" w:rsidRPr="00C7256E" w:rsidRDefault="009F4F67" w:rsidP="00557747">
      <w:pPr>
        <w:spacing w:after="0" w:line="240" w:lineRule="auto"/>
        <w:rPr>
          <w:rFonts w:ascii="Times New Roman" w:hAnsi="Times New Roman" w:cs="Times New Roman"/>
          <w:i/>
          <w:sz w:val="24"/>
          <w:szCs w:val="24"/>
        </w:rPr>
      </w:pPr>
    </w:p>
    <w:p w:rsidR="00525EA4" w:rsidRPr="00C7256E" w:rsidRDefault="003C099C" w:rsidP="00557747">
      <w:pPr>
        <w:spacing w:after="0" w:line="240" w:lineRule="auto"/>
        <w:ind w:left="720"/>
        <w:rPr>
          <w:rFonts w:ascii="Times New Roman" w:hAnsi="Times New Roman" w:cs="Times New Roman"/>
          <w:i/>
          <w:sz w:val="24"/>
          <w:szCs w:val="24"/>
        </w:rPr>
      </w:pPr>
      <w:r w:rsidRPr="00C7256E">
        <w:rPr>
          <w:rFonts w:ascii="Times New Roman" w:hAnsi="Times New Roman" w:cs="Times New Roman"/>
          <w:i/>
          <w:sz w:val="24"/>
          <w:szCs w:val="24"/>
        </w:rPr>
        <w:t>The Mandate gives certain powers and certain duties to Great Britain. I consider it to be legally valid, but it has proved unworkable</w:t>
      </w:r>
      <w:r w:rsidR="00525EA4" w:rsidRPr="00C7256E">
        <w:rPr>
          <w:rFonts w:ascii="Times New Roman" w:hAnsi="Times New Roman" w:cs="Times New Roman"/>
          <w:i/>
          <w:sz w:val="24"/>
          <w:szCs w:val="24"/>
        </w:rPr>
        <w:t>.</w:t>
      </w:r>
      <w:r w:rsidRPr="00C7256E">
        <w:rPr>
          <w:rFonts w:ascii="Times New Roman" w:hAnsi="Times New Roman" w:cs="Times New Roman"/>
          <w:i/>
          <w:sz w:val="24"/>
          <w:szCs w:val="24"/>
        </w:rPr>
        <w:t xml:space="preserve"> In addition, British policy in Palestine has been contradictory to the letter and spirit of the Mandate. Consequently I, too, favor the ending of the Mandate and complete independence for Palestine. </w:t>
      </w:r>
    </w:p>
    <w:p w:rsidR="009F4F67" w:rsidRPr="00C7256E" w:rsidRDefault="009F4F67" w:rsidP="00557747">
      <w:pPr>
        <w:spacing w:after="0" w:line="240" w:lineRule="auto"/>
        <w:ind w:left="720"/>
        <w:rPr>
          <w:rFonts w:ascii="Times New Roman" w:hAnsi="Times New Roman" w:cs="Times New Roman"/>
          <w:sz w:val="24"/>
          <w:szCs w:val="24"/>
        </w:rPr>
      </w:pPr>
    </w:p>
    <w:p w:rsidR="00525EA4" w:rsidRPr="00C7256E" w:rsidRDefault="00557747" w:rsidP="00557747">
      <w:pPr>
        <w:spacing w:after="0" w:line="240" w:lineRule="auto"/>
        <w:rPr>
          <w:rFonts w:ascii="Times New Roman" w:hAnsi="Times New Roman" w:cs="Times New Roman"/>
          <w:sz w:val="24"/>
          <w:szCs w:val="24"/>
        </w:rPr>
      </w:pPr>
      <w:bookmarkStart w:id="0" w:name="_GoBack"/>
      <w:bookmarkEnd w:id="0"/>
      <w:r>
        <w:rPr>
          <w:rFonts w:ascii="Times New Roman" w:hAnsi="Times New Roman" w:cs="Times New Roman"/>
          <w:sz w:val="24"/>
          <w:szCs w:val="24"/>
        </w:rPr>
        <w:t>F</w:t>
      </w:r>
      <w:r w:rsidR="009F4F67" w:rsidRPr="00C7256E">
        <w:rPr>
          <w:rFonts w:ascii="Times New Roman" w:hAnsi="Times New Roman" w:cs="Times New Roman"/>
          <w:sz w:val="24"/>
          <w:szCs w:val="24"/>
        </w:rPr>
        <w:t xml:space="preserve">or this reason, you believe that Palestine should stay united and work out its differences just as Yugoslavia did. But if secession is the only means for peace, you remain indifferent. </w:t>
      </w:r>
    </w:p>
    <w:p w:rsidR="00C7256E" w:rsidRDefault="00C7256E" w:rsidP="00557747">
      <w:pPr>
        <w:spacing w:after="0" w:line="240" w:lineRule="auto"/>
        <w:rPr>
          <w:rFonts w:ascii="Times New Roman" w:hAnsi="Times New Roman" w:cs="Times New Roman"/>
          <w:sz w:val="24"/>
          <w:szCs w:val="24"/>
        </w:rPr>
      </w:pPr>
    </w:p>
    <w:p w:rsidR="00A55F3F" w:rsidRPr="00C7256E" w:rsidRDefault="00A55F3F" w:rsidP="00557747">
      <w:pPr>
        <w:spacing w:after="0" w:line="240" w:lineRule="auto"/>
        <w:rPr>
          <w:rFonts w:ascii="Times New Roman" w:hAnsi="Times New Roman" w:cs="Times New Roman"/>
          <w:sz w:val="24"/>
          <w:szCs w:val="24"/>
        </w:rPr>
      </w:pPr>
    </w:p>
    <w:p w:rsidR="00C7256E" w:rsidRDefault="00C7256E" w:rsidP="00A55F3F">
      <w:pPr>
        <w:spacing w:after="0" w:line="240" w:lineRule="auto"/>
        <w:jc w:val="center"/>
        <w:rPr>
          <w:rFonts w:ascii="Times New Roman" w:hAnsi="Times New Roman" w:cs="Times New Roman"/>
          <w:b/>
          <w:sz w:val="24"/>
          <w:szCs w:val="24"/>
        </w:rPr>
      </w:pPr>
      <w:r w:rsidRPr="00C7256E">
        <w:rPr>
          <w:rFonts w:ascii="Times New Roman" w:hAnsi="Times New Roman" w:cs="Times New Roman"/>
          <w:b/>
          <w:sz w:val="24"/>
          <w:szCs w:val="24"/>
        </w:rPr>
        <w:lastRenderedPageBreak/>
        <w:t>Victory Conditions</w:t>
      </w:r>
    </w:p>
    <w:p w:rsidR="00A55F3F" w:rsidRPr="00C7256E" w:rsidRDefault="00A55F3F" w:rsidP="00557747">
      <w:pPr>
        <w:spacing w:after="0" w:line="240" w:lineRule="auto"/>
        <w:rPr>
          <w:rFonts w:ascii="Times New Roman" w:hAnsi="Times New Roman" w:cs="Times New Roman"/>
          <w:b/>
          <w:sz w:val="24"/>
          <w:szCs w:val="24"/>
        </w:rPr>
      </w:pPr>
    </w:p>
    <w:p w:rsidR="00A55F3F" w:rsidRPr="00BA0EED" w:rsidRDefault="00A55F3F" w:rsidP="00A55F3F">
      <w:pPr>
        <w:rPr>
          <w:rFonts w:ascii="Times New Roman" w:hAnsi="Times New Roman" w:cs="Times New Roman"/>
          <w:sz w:val="24"/>
        </w:rPr>
      </w:pPr>
      <w:r w:rsidRPr="00BA0EED">
        <w:rPr>
          <w:rFonts w:ascii="Times New Roman" w:hAnsi="Times New Roman" w:cs="Times New Roman"/>
          <w:b/>
          <w:sz w:val="24"/>
        </w:rPr>
        <w:t>Victory (25 points)</w:t>
      </w:r>
      <w:r w:rsidRPr="00BA0EED">
        <w:rPr>
          <w:rFonts w:ascii="Times New Roman" w:hAnsi="Times New Roman" w:cs="Times New Roman"/>
          <w:sz w:val="24"/>
        </w:rPr>
        <w:t>: (1) UNSCOP recommends the end of the British Mandate (by a simple majority of at least 51%), and (2) a solution that is accepted by a clear majority (2/3+) of both factions.</w:t>
      </w:r>
    </w:p>
    <w:p w:rsidR="00A55F3F" w:rsidRPr="00BA0EED" w:rsidRDefault="00A55F3F" w:rsidP="00A55F3F">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Partial Victory/Loss (1-24 points):</w:t>
      </w:r>
      <w:r w:rsidRPr="00BA0EED">
        <w:rPr>
          <w:rFonts w:ascii="Times New Roman" w:hAnsi="Times New Roman" w:cs="Times New Roman"/>
          <w:sz w:val="24"/>
        </w:rPr>
        <w:t xml:space="preserve"> (1) UNSCOP recommends the end of the British Mandate (by a simple majority of at least 51%), but (2) recommends a solution that is not accepted by a clear majority of both factions. In such a case, the amount of victory points you earn will depend on how many members of the two factions support the solution (more support = more points).</w:t>
      </w:r>
    </w:p>
    <w:p w:rsidR="00A55F3F" w:rsidRPr="00BA0EED" w:rsidRDefault="00A55F3F" w:rsidP="00A55F3F">
      <w:pPr>
        <w:autoSpaceDE w:val="0"/>
        <w:autoSpaceDN w:val="0"/>
        <w:adjustRightInd w:val="0"/>
        <w:spacing w:line="240" w:lineRule="auto"/>
        <w:rPr>
          <w:rFonts w:ascii="Times New Roman" w:hAnsi="Times New Roman" w:cs="Times New Roman"/>
          <w:sz w:val="24"/>
        </w:rPr>
      </w:pPr>
      <w:r w:rsidRPr="00BA0EED">
        <w:rPr>
          <w:rFonts w:ascii="Times New Roman" w:hAnsi="Times New Roman" w:cs="Times New Roman"/>
          <w:b/>
          <w:sz w:val="24"/>
        </w:rPr>
        <w:t>Loss</w:t>
      </w:r>
      <w:r w:rsidRPr="00BA0EED">
        <w:rPr>
          <w:rFonts w:ascii="Times New Roman" w:hAnsi="Times New Roman" w:cs="Times New Roman"/>
          <w:sz w:val="24"/>
        </w:rPr>
        <w:t xml:space="preserve"> </w:t>
      </w:r>
      <w:r w:rsidRPr="00BA0EED">
        <w:rPr>
          <w:rFonts w:ascii="Times New Roman" w:hAnsi="Times New Roman" w:cs="Times New Roman"/>
          <w:b/>
          <w:sz w:val="24"/>
        </w:rPr>
        <w:t>(0 points):</w:t>
      </w:r>
      <w:r w:rsidRPr="00BA0EED">
        <w:rPr>
          <w:rFonts w:ascii="Times New Roman" w:hAnsi="Times New Roman" w:cs="Times New Roman"/>
          <w:sz w:val="24"/>
        </w:rPr>
        <w:t xml:space="preserve"> (1) UNSCOP recommends the continuation of the British Mandate (by a simple majority of at least 51%), or (2) UNSCOP proposes a solution that is rejected by a clear majority (2/3+) of both factions.</w:t>
      </w:r>
    </w:p>
    <w:p w:rsidR="00027C2A" w:rsidRPr="00C7256E" w:rsidRDefault="00D42C44" w:rsidP="00557747">
      <w:pPr>
        <w:spacing w:after="0" w:line="240" w:lineRule="auto"/>
        <w:rPr>
          <w:rFonts w:ascii="Times New Roman" w:hAnsi="Times New Roman" w:cs="Times New Roman"/>
          <w:sz w:val="24"/>
          <w:szCs w:val="24"/>
        </w:rPr>
      </w:pPr>
      <w:r w:rsidRPr="00C7256E">
        <w:rPr>
          <w:rFonts w:ascii="Times New Roman" w:hAnsi="Times New Roman" w:cs="Times New Roman"/>
          <w:sz w:val="24"/>
          <w:szCs w:val="24"/>
        </w:rPr>
        <w:tab/>
      </w:r>
    </w:p>
    <w:p w:rsidR="00027C2A" w:rsidRPr="00C7256E" w:rsidRDefault="00027C2A" w:rsidP="00A55F3F">
      <w:pPr>
        <w:spacing w:after="0" w:line="240" w:lineRule="auto"/>
        <w:jc w:val="center"/>
        <w:rPr>
          <w:rFonts w:ascii="Times New Roman" w:hAnsi="Times New Roman" w:cs="Times New Roman"/>
          <w:b/>
          <w:sz w:val="24"/>
          <w:szCs w:val="24"/>
        </w:rPr>
      </w:pPr>
      <w:r w:rsidRPr="00C7256E">
        <w:rPr>
          <w:rFonts w:ascii="Times New Roman" w:hAnsi="Times New Roman" w:cs="Times New Roman"/>
          <w:b/>
          <w:sz w:val="24"/>
          <w:szCs w:val="24"/>
        </w:rPr>
        <w:t>Further Reading</w:t>
      </w:r>
    </w:p>
    <w:p w:rsidR="00404D80" w:rsidRPr="00C7256E" w:rsidRDefault="00404D80" w:rsidP="00557747">
      <w:pPr>
        <w:spacing w:after="0" w:line="240" w:lineRule="auto"/>
        <w:ind w:left="720" w:hanging="720"/>
        <w:rPr>
          <w:rFonts w:ascii="Times New Roman" w:hAnsi="Times New Roman" w:cs="Times New Roman"/>
          <w:sz w:val="24"/>
          <w:szCs w:val="24"/>
        </w:rPr>
      </w:pPr>
    </w:p>
    <w:p w:rsidR="00404D80" w:rsidRPr="00C7256E" w:rsidRDefault="00404D80" w:rsidP="00557747">
      <w:pPr>
        <w:spacing w:after="0" w:line="240" w:lineRule="auto"/>
        <w:ind w:left="720" w:hanging="720"/>
        <w:rPr>
          <w:rFonts w:ascii="Times New Roman" w:hAnsi="Times New Roman" w:cs="Times New Roman"/>
          <w:sz w:val="24"/>
          <w:szCs w:val="24"/>
        </w:rPr>
      </w:pPr>
      <w:r w:rsidRPr="00C7256E">
        <w:rPr>
          <w:rFonts w:ascii="Times New Roman" w:hAnsi="Times New Roman" w:cs="Times New Roman"/>
          <w:sz w:val="24"/>
          <w:szCs w:val="24"/>
        </w:rPr>
        <w:t xml:space="preserve">Adelman, Howard. (2016). UNSCOP and the Partition of Palestine. </w:t>
      </w:r>
      <w:r w:rsidRPr="00C7256E">
        <w:rPr>
          <w:rFonts w:ascii="Times New Roman" w:hAnsi="Times New Roman" w:cs="Times New Roman"/>
          <w:i/>
          <w:sz w:val="24"/>
          <w:szCs w:val="24"/>
        </w:rPr>
        <w:t>Canadian Jewish Advocacy</w:t>
      </w:r>
      <w:r w:rsidRPr="00C7256E">
        <w:rPr>
          <w:rFonts w:ascii="Times New Roman" w:hAnsi="Times New Roman" w:cs="Times New Roman"/>
          <w:sz w:val="24"/>
          <w:szCs w:val="24"/>
        </w:rPr>
        <w:t xml:space="preserve">. Retrieved from </w:t>
      </w:r>
      <w:hyperlink r:id="rId6" w:history="1">
        <w:r w:rsidRPr="00C7256E">
          <w:rPr>
            <w:rStyle w:val="Hyperlink"/>
            <w:rFonts w:ascii="Times New Roman" w:hAnsi="Times New Roman" w:cs="Times New Roman"/>
            <w:sz w:val="24"/>
            <w:szCs w:val="24"/>
          </w:rPr>
          <w:t>https://cija.ca/unscop-part-i/</w:t>
        </w:r>
      </w:hyperlink>
      <w:r w:rsidRPr="00C7256E">
        <w:rPr>
          <w:rFonts w:ascii="Times New Roman" w:hAnsi="Times New Roman" w:cs="Times New Roman"/>
          <w:sz w:val="24"/>
          <w:szCs w:val="24"/>
        </w:rPr>
        <w:t xml:space="preserve"> </w:t>
      </w:r>
    </w:p>
    <w:p w:rsidR="00404D80" w:rsidRPr="00C7256E" w:rsidRDefault="00404D80" w:rsidP="00557747">
      <w:pPr>
        <w:spacing w:after="0" w:line="240" w:lineRule="auto"/>
        <w:ind w:left="720" w:hanging="720"/>
        <w:rPr>
          <w:rFonts w:ascii="Times New Roman" w:hAnsi="Times New Roman" w:cs="Times New Roman"/>
          <w:sz w:val="24"/>
          <w:szCs w:val="24"/>
        </w:rPr>
      </w:pPr>
    </w:p>
    <w:p w:rsidR="001B6AD8" w:rsidRPr="00C7256E" w:rsidRDefault="001B6AD8" w:rsidP="00557747">
      <w:pPr>
        <w:spacing w:after="0" w:line="240" w:lineRule="auto"/>
        <w:ind w:left="720" w:hanging="720"/>
        <w:rPr>
          <w:rFonts w:ascii="Times New Roman" w:hAnsi="Times New Roman" w:cs="Times New Roman"/>
          <w:sz w:val="24"/>
          <w:szCs w:val="24"/>
        </w:rPr>
      </w:pPr>
      <w:r w:rsidRPr="00C7256E">
        <w:rPr>
          <w:rFonts w:ascii="Times New Roman" w:hAnsi="Times New Roman" w:cs="Times New Roman"/>
          <w:sz w:val="24"/>
          <w:szCs w:val="24"/>
        </w:rPr>
        <w:t>Ben-</w:t>
      </w:r>
      <w:proofErr w:type="spellStart"/>
      <w:r w:rsidRPr="00C7256E">
        <w:rPr>
          <w:rFonts w:ascii="Times New Roman" w:hAnsi="Times New Roman" w:cs="Times New Roman"/>
          <w:sz w:val="24"/>
          <w:szCs w:val="24"/>
        </w:rPr>
        <w:t>Dror</w:t>
      </w:r>
      <w:proofErr w:type="spellEnd"/>
      <w:r w:rsidRPr="00C7256E">
        <w:rPr>
          <w:rFonts w:ascii="Times New Roman" w:hAnsi="Times New Roman" w:cs="Times New Roman"/>
          <w:sz w:val="24"/>
          <w:szCs w:val="24"/>
        </w:rPr>
        <w:t xml:space="preserve">, </w:t>
      </w:r>
      <w:proofErr w:type="spellStart"/>
      <w:r w:rsidRPr="00C7256E">
        <w:rPr>
          <w:rFonts w:ascii="Times New Roman" w:hAnsi="Times New Roman" w:cs="Times New Roman"/>
          <w:sz w:val="24"/>
          <w:szCs w:val="24"/>
        </w:rPr>
        <w:t>Elad</w:t>
      </w:r>
      <w:proofErr w:type="spellEnd"/>
      <w:r w:rsidRPr="00C7256E">
        <w:rPr>
          <w:rFonts w:ascii="Times New Roman" w:hAnsi="Times New Roman" w:cs="Times New Roman"/>
          <w:sz w:val="24"/>
          <w:szCs w:val="24"/>
        </w:rPr>
        <w:t xml:space="preserve">. “The Success of the Zionist Strategy vis-à-vis UNSCOP.” </w:t>
      </w:r>
      <w:r w:rsidRPr="00C7256E">
        <w:rPr>
          <w:rFonts w:ascii="Times New Roman" w:hAnsi="Times New Roman" w:cs="Times New Roman"/>
          <w:i/>
          <w:sz w:val="24"/>
          <w:szCs w:val="24"/>
        </w:rPr>
        <w:t>Israel Affairs</w:t>
      </w:r>
      <w:r w:rsidRPr="00C7256E">
        <w:rPr>
          <w:rFonts w:ascii="Times New Roman" w:hAnsi="Times New Roman" w:cs="Times New Roman"/>
          <w:sz w:val="24"/>
          <w:szCs w:val="24"/>
        </w:rPr>
        <w:t xml:space="preserve">, 2014, vol. 20, no. 1, pages 19-39. </w:t>
      </w:r>
    </w:p>
    <w:p w:rsidR="001B6AD8" w:rsidRPr="00C7256E" w:rsidRDefault="001B6AD8" w:rsidP="00557747">
      <w:pPr>
        <w:spacing w:after="0" w:line="240" w:lineRule="auto"/>
        <w:ind w:left="720" w:hanging="720"/>
        <w:rPr>
          <w:rFonts w:ascii="Times New Roman" w:hAnsi="Times New Roman" w:cs="Times New Roman"/>
          <w:sz w:val="24"/>
          <w:szCs w:val="24"/>
        </w:rPr>
      </w:pPr>
    </w:p>
    <w:p w:rsidR="00027C2A" w:rsidRPr="00C7256E" w:rsidRDefault="00027C2A" w:rsidP="00557747">
      <w:pPr>
        <w:spacing w:after="0" w:line="240" w:lineRule="auto"/>
        <w:ind w:left="720" w:hanging="720"/>
        <w:rPr>
          <w:rFonts w:ascii="Times New Roman" w:hAnsi="Times New Roman" w:cs="Times New Roman"/>
          <w:sz w:val="24"/>
          <w:szCs w:val="24"/>
        </w:rPr>
      </w:pPr>
      <w:r w:rsidRPr="00C7256E">
        <w:rPr>
          <w:rFonts w:ascii="Times New Roman" w:hAnsi="Times New Roman" w:cs="Times New Roman"/>
          <w:sz w:val="24"/>
          <w:szCs w:val="24"/>
        </w:rPr>
        <w:t xml:space="preserve">Garcia </w:t>
      </w:r>
      <w:proofErr w:type="spellStart"/>
      <w:r w:rsidRPr="00C7256E">
        <w:rPr>
          <w:rFonts w:ascii="Times New Roman" w:hAnsi="Times New Roman" w:cs="Times New Roman"/>
          <w:sz w:val="24"/>
          <w:szCs w:val="24"/>
        </w:rPr>
        <w:t>Grandaos</w:t>
      </w:r>
      <w:proofErr w:type="spellEnd"/>
      <w:r w:rsidRPr="00C7256E">
        <w:rPr>
          <w:rFonts w:ascii="Times New Roman" w:hAnsi="Times New Roman" w:cs="Times New Roman"/>
          <w:sz w:val="24"/>
          <w:szCs w:val="24"/>
        </w:rPr>
        <w:t xml:space="preserve">, Jorge. </w:t>
      </w:r>
      <w:r w:rsidRPr="00C7256E">
        <w:rPr>
          <w:rFonts w:ascii="Times New Roman" w:hAnsi="Times New Roman" w:cs="Times New Roman"/>
          <w:i/>
          <w:sz w:val="24"/>
          <w:szCs w:val="24"/>
        </w:rPr>
        <w:t>The birth of Israel: the drama as I saw it</w:t>
      </w:r>
      <w:r w:rsidRPr="00C7256E">
        <w:rPr>
          <w:rFonts w:ascii="Times New Roman" w:hAnsi="Times New Roman" w:cs="Times New Roman"/>
          <w:sz w:val="24"/>
          <w:szCs w:val="24"/>
        </w:rPr>
        <w:t xml:space="preserve">. New York, NY: A.A. Knopf, 1948. </w:t>
      </w:r>
    </w:p>
    <w:p w:rsidR="00027C2A" w:rsidRPr="00C7256E" w:rsidRDefault="00027C2A" w:rsidP="00557747">
      <w:pPr>
        <w:spacing w:after="0" w:line="240" w:lineRule="auto"/>
        <w:ind w:left="720" w:hanging="720"/>
        <w:rPr>
          <w:rFonts w:ascii="Times New Roman" w:hAnsi="Times New Roman" w:cs="Times New Roman"/>
          <w:sz w:val="24"/>
          <w:szCs w:val="24"/>
        </w:rPr>
      </w:pPr>
    </w:p>
    <w:p w:rsidR="00027C2A" w:rsidRPr="00C7256E" w:rsidRDefault="00027C2A" w:rsidP="00557747">
      <w:pPr>
        <w:spacing w:after="0" w:line="240" w:lineRule="auto"/>
        <w:ind w:left="720" w:hanging="720"/>
        <w:rPr>
          <w:rFonts w:ascii="Times New Roman" w:hAnsi="Times New Roman" w:cs="Times New Roman"/>
          <w:sz w:val="24"/>
          <w:szCs w:val="24"/>
        </w:rPr>
      </w:pPr>
      <w:r w:rsidRPr="00C7256E">
        <w:rPr>
          <w:rFonts w:ascii="Times New Roman" w:hAnsi="Times New Roman" w:cs="Times New Roman"/>
          <w:sz w:val="24"/>
          <w:szCs w:val="24"/>
        </w:rPr>
        <w:t xml:space="preserve">Jewish Telegraphic Agency. (2019). Yugoslav </w:t>
      </w:r>
      <w:proofErr w:type="spellStart"/>
      <w:r w:rsidRPr="00C7256E">
        <w:rPr>
          <w:rFonts w:ascii="Times New Roman" w:hAnsi="Times New Roman" w:cs="Times New Roman"/>
          <w:sz w:val="24"/>
          <w:szCs w:val="24"/>
        </w:rPr>
        <w:t>Unscop</w:t>
      </w:r>
      <w:proofErr w:type="spellEnd"/>
      <w:r w:rsidRPr="00C7256E">
        <w:rPr>
          <w:rFonts w:ascii="Times New Roman" w:hAnsi="Times New Roman" w:cs="Times New Roman"/>
          <w:sz w:val="24"/>
          <w:szCs w:val="24"/>
        </w:rPr>
        <w:t xml:space="preserve"> Delegate Advocates Secession if Palestine Federation Unworkable [web post]. Retrieved from </w:t>
      </w:r>
      <w:hyperlink r:id="rId7" w:history="1">
        <w:r w:rsidRPr="00C7256E">
          <w:rPr>
            <w:rStyle w:val="Hyperlink"/>
            <w:rFonts w:ascii="Times New Roman" w:hAnsi="Times New Roman" w:cs="Times New Roman"/>
            <w:sz w:val="24"/>
            <w:szCs w:val="24"/>
          </w:rPr>
          <w:t>https://www.jta.org/1947/09/07/archive/yugoslav-unscop-delegate-advocates-secession-if-palestine-federation-unworkable</w:t>
        </w:r>
      </w:hyperlink>
      <w:r w:rsidRPr="00C7256E">
        <w:rPr>
          <w:rFonts w:ascii="Times New Roman" w:hAnsi="Times New Roman" w:cs="Times New Roman"/>
          <w:sz w:val="24"/>
          <w:szCs w:val="24"/>
        </w:rPr>
        <w:t xml:space="preserve"> </w:t>
      </w:r>
    </w:p>
    <w:sectPr w:rsidR="00027C2A" w:rsidRPr="00C725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7DDD"/>
    <w:multiLevelType w:val="hybridMultilevel"/>
    <w:tmpl w:val="BF2A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7A8"/>
    <w:rsid w:val="00027C2A"/>
    <w:rsid w:val="000E70BC"/>
    <w:rsid w:val="000F438F"/>
    <w:rsid w:val="001176F4"/>
    <w:rsid w:val="00135B8D"/>
    <w:rsid w:val="00153C7A"/>
    <w:rsid w:val="001B6AD8"/>
    <w:rsid w:val="003C099C"/>
    <w:rsid w:val="00404D80"/>
    <w:rsid w:val="00525EA4"/>
    <w:rsid w:val="00557747"/>
    <w:rsid w:val="0074586D"/>
    <w:rsid w:val="008F6874"/>
    <w:rsid w:val="009710A3"/>
    <w:rsid w:val="009732F6"/>
    <w:rsid w:val="00980296"/>
    <w:rsid w:val="009F4F67"/>
    <w:rsid w:val="00A55F3F"/>
    <w:rsid w:val="00B47F98"/>
    <w:rsid w:val="00C347A8"/>
    <w:rsid w:val="00C7256E"/>
    <w:rsid w:val="00D35441"/>
    <w:rsid w:val="00D42C44"/>
    <w:rsid w:val="00EF2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71F4D3-0FEC-4A90-8FEA-08B22A238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27C2A"/>
    <w:rPr>
      <w:color w:val="0563C1" w:themeColor="hyperlink"/>
      <w:u w:val="single"/>
    </w:rPr>
  </w:style>
  <w:style w:type="paragraph" w:styleId="ListParagraph">
    <w:name w:val="List Paragraph"/>
    <w:basedOn w:val="Normal"/>
    <w:uiPriority w:val="34"/>
    <w:qFormat/>
    <w:rsid w:val="00C725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ta.org/1947/09/07/archive/yugoslav-unscop-delegate-advocates-secession-if-palestine-federation-unworkabl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ja.ca/unscop-part-i/"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C35D518-B15B-4059-B78C-8F43FC90942B}"/>
</file>

<file path=customXml/itemProps2.xml><?xml version="1.0" encoding="utf-8"?>
<ds:datastoreItem xmlns:ds="http://schemas.openxmlformats.org/officeDocument/2006/customXml" ds:itemID="{76DEE91D-C991-4303-9196-932410869CD2}"/>
</file>

<file path=customXml/itemProps3.xml><?xml version="1.0" encoding="utf-8"?>
<ds:datastoreItem xmlns:ds="http://schemas.openxmlformats.org/officeDocument/2006/customXml" ds:itemID="{7A3C2638-ABF4-480B-85FE-F38DB3EDE3EC}"/>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7</cp:revision>
  <dcterms:created xsi:type="dcterms:W3CDTF">2019-04-02T21:52:00Z</dcterms:created>
  <dcterms:modified xsi:type="dcterms:W3CDTF">2019-11-04T22:47:00Z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